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28" w:type="dxa"/>
        <w:tblLayout w:type="fixed"/>
        <w:tblLook w:val="04A0"/>
      </w:tblPr>
      <w:tblGrid>
        <w:gridCol w:w="738"/>
        <w:gridCol w:w="1350"/>
        <w:gridCol w:w="1530"/>
        <w:gridCol w:w="6210"/>
      </w:tblGrid>
      <w:tr w:rsidR="00926AF8" w:rsidRPr="00DA77DE" w:rsidTr="00926AF8">
        <w:tc>
          <w:tcPr>
            <w:tcW w:w="738" w:type="dxa"/>
          </w:tcPr>
          <w:p w:rsidR="00926AF8" w:rsidRPr="00C514E5" w:rsidRDefault="00926AF8" w:rsidP="00DA77DE">
            <w:pPr>
              <w:jc w:val="both"/>
              <w:rPr>
                <w:b/>
                <w:bCs/>
                <w:sz w:val="18"/>
                <w:szCs w:val="18"/>
              </w:rPr>
            </w:pPr>
            <w:r w:rsidRPr="00C514E5">
              <w:rPr>
                <w:b/>
                <w:bCs/>
                <w:sz w:val="18"/>
                <w:szCs w:val="18"/>
              </w:rPr>
              <w:t>Sr. no</w:t>
            </w:r>
          </w:p>
        </w:tc>
        <w:tc>
          <w:tcPr>
            <w:tcW w:w="1350" w:type="dxa"/>
          </w:tcPr>
          <w:p w:rsidR="00926AF8" w:rsidRPr="00C514E5" w:rsidRDefault="00926AF8" w:rsidP="00DA77DE">
            <w:pPr>
              <w:jc w:val="both"/>
              <w:rPr>
                <w:b/>
                <w:bCs/>
                <w:sz w:val="18"/>
                <w:szCs w:val="18"/>
              </w:rPr>
            </w:pPr>
            <w:r w:rsidRPr="00C514E5">
              <w:rPr>
                <w:b/>
                <w:bCs/>
                <w:sz w:val="18"/>
                <w:szCs w:val="18"/>
              </w:rPr>
              <w:t xml:space="preserve"> Name of the candidates</w:t>
            </w:r>
          </w:p>
        </w:tc>
        <w:tc>
          <w:tcPr>
            <w:tcW w:w="1530" w:type="dxa"/>
          </w:tcPr>
          <w:p w:rsidR="00926AF8" w:rsidRPr="00C514E5" w:rsidRDefault="00926AF8" w:rsidP="00DA77DE">
            <w:pPr>
              <w:jc w:val="both"/>
              <w:rPr>
                <w:b/>
                <w:bCs/>
                <w:sz w:val="18"/>
                <w:szCs w:val="18"/>
              </w:rPr>
            </w:pPr>
            <w:r w:rsidRPr="00C514E5">
              <w:rPr>
                <w:b/>
                <w:bCs/>
                <w:sz w:val="18"/>
                <w:szCs w:val="18"/>
              </w:rPr>
              <w:t>Speciality</w:t>
            </w:r>
          </w:p>
        </w:tc>
        <w:tc>
          <w:tcPr>
            <w:tcW w:w="6210" w:type="dxa"/>
          </w:tcPr>
          <w:p w:rsidR="00926AF8" w:rsidRPr="00C514E5" w:rsidRDefault="00926AF8" w:rsidP="00DA77DE">
            <w:pPr>
              <w:jc w:val="both"/>
              <w:rPr>
                <w:b/>
                <w:bCs/>
                <w:sz w:val="18"/>
                <w:szCs w:val="18"/>
              </w:rPr>
            </w:pPr>
            <w:r w:rsidRPr="00C514E5">
              <w:rPr>
                <w:b/>
                <w:bCs/>
                <w:sz w:val="18"/>
                <w:szCs w:val="18"/>
              </w:rPr>
              <w:t>Topic of thesis</w:t>
            </w:r>
          </w:p>
        </w:tc>
      </w:tr>
      <w:tr w:rsidR="00926AF8" w:rsidRPr="00DA77DE" w:rsidTr="00926AF8">
        <w:tc>
          <w:tcPr>
            <w:tcW w:w="738" w:type="dxa"/>
          </w:tcPr>
          <w:p w:rsidR="00926AF8" w:rsidRPr="00DA77DE" w:rsidRDefault="00926AF8" w:rsidP="00DA77D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Ms. Jagdish Kaur</w:t>
            </w:r>
          </w:p>
        </w:tc>
        <w:tc>
          <w:tcPr>
            <w:tcW w:w="1530" w:type="dxa"/>
          </w:tcPr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M.Sc (Mental Health (Psychiatry)</w:t>
            </w:r>
          </w:p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Nursing)</w:t>
            </w:r>
          </w:p>
        </w:tc>
        <w:tc>
          <w:tcPr>
            <w:tcW w:w="6210" w:type="dxa"/>
          </w:tcPr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evaluate  the effectiveness of Laughter Yoga in Reducing Depression among Elderly people (above 60 years )  in Selected Villages of Ludhiana , Punjab. </w:t>
            </w:r>
          </w:p>
        </w:tc>
      </w:tr>
      <w:tr w:rsidR="00926AF8" w:rsidRPr="00DA77DE" w:rsidTr="00926AF8">
        <w:tc>
          <w:tcPr>
            <w:tcW w:w="738" w:type="dxa"/>
          </w:tcPr>
          <w:p w:rsidR="00926AF8" w:rsidRPr="00DA77DE" w:rsidRDefault="00926AF8" w:rsidP="00DA77D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Mandeep Kaur</w:t>
            </w:r>
          </w:p>
        </w:tc>
        <w:tc>
          <w:tcPr>
            <w:tcW w:w="1530" w:type="dxa"/>
          </w:tcPr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M.Sc (Mental Health (Psychiatry)</w:t>
            </w:r>
          </w:p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Nursing)</w:t>
            </w:r>
          </w:p>
        </w:tc>
        <w:tc>
          <w:tcPr>
            <w:tcW w:w="6210" w:type="dxa"/>
          </w:tcPr>
          <w:p w:rsidR="00926AF8" w:rsidRPr="00B5150C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An Exploratory study to assess the prevalence and knowledge</w:t>
            </w:r>
          </w:p>
          <w:p w:rsidR="00926AF8" w:rsidRPr="00B5150C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of care givers &amp;teachers regarding developmental dyslexia</w:t>
            </w:r>
          </w:p>
          <w:p w:rsidR="00926AF8" w:rsidRPr="00B5150C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among school going (6-8years) children in selected schools,</w:t>
            </w:r>
          </w:p>
          <w:p w:rsidR="00926AF8" w:rsidRPr="00B5150C" w:rsidRDefault="00926AF8" w:rsidP="00DA77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50C">
              <w:rPr>
                <w:rFonts w:ascii="Times New Roman" w:hAnsi="Times New Roman" w:cs="Times New Roman"/>
                <w:sz w:val="18"/>
                <w:szCs w:val="18"/>
              </w:rPr>
              <w:t>Ludhiana ,Punjab</w:t>
            </w:r>
          </w:p>
        </w:tc>
      </w:tr>
      <w:tr w:rsidR="00926AF8" w:rsidRPr="00DA77DE" w:rsidTr="00926AF8">
        <w:tc>
          <w:tcPr>
            <w:tcW w:w="738" w:type="dxa"/>
          </w:tcPr>
          <w:p w:rsidR="00926AF8" w:rsidRPr="00DA77DE" w:rsidRDefault="00926AF8" w:rsidP="00DA77D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Ms. Puneet Kaur</w:t>
            </w:r>
          </w:p>
        </w:tc>
        <w:tc>
          <w:tcPr>
            <w:tcW w:w="1530" w:type="dxa"/>
          </w:tcPr>
          <w:p w:rsidR="00926AF8" w:rsidRDefault="00926AF8" w:rsidP="00DA77DE">
            <w:pPr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M.Sc (Mental Health (Psychiatry)</w:t>
            </w:r>
          </w:p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Nursing)</w:t>
            </w:r>
          </w:p>
        </w:tc>
        <w:tc>
          <w:tcPr>
            <w:tcW w:w="6210" w:type="dxa"/>
          </w:tcPr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A Quasi experimental study to evaluate the effectiveness of</w:t>
            </w:r>
          </w:p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assertiveness training on the level of assertive behaviour and self –</w:t>
            </w:r>
          </w:p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esteem among the adolescent girls of Selected schools of Ludhiana,</w:t>
            </w:r>
          </w:p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Punjab.</w:t>
            </w:r>
          </w:p>
        </w:tc>
      </w:tr>
      <w:tr w:rsidR="00926AF8" w:rsidRPr="00DA77DE" w:rsidTr="00926AF8">
        <w:tc>
          <w:tcPr>
            <w:tcW w:w="738" w:type="dxa"/>
          </w:tcPr>
          <w:p w:rsidR="00926AF8" w:rsidRPr="00DA77DE" w:rsidRDefault="00926AF8" w:rsidP="00DA77D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Ms. Sukhpreet Kaur</w:t>
            </w:r>
          </w:p>
        </w:tc>
        <w:tc>
          <w:tcPr>
            <w:tcW w:w="1530" w:type="dxa"/>
          </w:tcPr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M.Sc.(N) in Obstetric and Gynaecological Nursing</w:t>
            </w:r>
          </w:p>
        </w:tc>
        <w:tc>
          <w:tcPr>
            <w:tcW w:w="6210" w:type="dxa"/>
          </w:tcPr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Quasi-Experimental Study to Evaluate the Effectiveness of Soya</w:t>
            </w:r>
          </w:p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Powder on Selected Menopausal Problems among Perimenopausal</w:t>
            </w:r>
          </w:p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Women in Selected Rural Areas of Ludhiana, Punjab</w:t>
            </w:r>
          </w:p>
        </w:tc>
      </w:tr>
      <w:tr w:rsidR="00926AF8" w:rsidRPr="00DA77DE" w:rsidTr="00926AF8">
        <w:tc>
          <w:tcPr>
            <w:tcW w:w="738" w:type="dxa"/>
          </w:tcPr>
          <w:p w:rsidR="00926AF8" w:rsidRPr="00DA77DE" w:rsidRDefault="00926AF8" w:rsidP="00DA77D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Mehak</w:t>
            </w:r>
          </w:p>
        </w:tc>
        <w:tc>
          <w:tcPr>
            <w:tcW w:w="1530" w:type="dxa"/>
          </w:tcPr>
          <w:p w:rsidR="00926AF8" w:rsidRDefault="00926AF8" w:rsidP="00DA77DE">
            <w:pPr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M.Sc (Mental Health (Psychiatry)</w:t>
            </w:r>
          </w:p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Nursing)</w:t>
            </w:r>
          </w:p>
        </w:tc>
        <w:tc>
          <w:tcPr>
            <w:tcW w:w="6210" w:type="dxa"/>
          </w:tcPr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A Quasi Experimental Study to Assess the Effectiveness of Yoga</w:t>
            </w:r>
          </w:p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Therapy on Psycho - Physiological Problems among the Postmenopausal</w:t>
            </w:r>
          </w:p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Women in Selected Rural Areas of Ludhiana</w:t>
            </w:r>
          </w:p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Punjab.</w:t>
            </w:r>
          </w:p>
        </w:tc>
      </w:tr>
      <w:tr w:rsidR="00926AF8" w:rsidRPr="00DA77DE" w:rsidTr="00926AF8">
        <w:tc>
          <w:tcPr>
            <w:tcW w:w="738" w:type="dxa"/>
          </w:tcPr>
          <w:p w:rsidR="00926AF8" w:rsidRPr="00DA77DE" w:rsidRDefault="00926AF8" w:rsidP="00DA77D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 New Roman" w:hAnsi="Times New Roman" w:cs="Times New Roman"/>
                <w:sz w:val="18"/>
                <w:szCs w:val="18"/>
              </w:rPr>
              <w:t>Kuldeep singh Aulakh</w:t>
            </w:r>
          </w:p>
        </w:tc>
        <w:tc>
          <w:tcPr>
            <w:tcW w:w="1530" w:type="dxa"/>
          </w:tcPr>
          <w:p w:rsidR="00926AF8" w:rsidRDefault="00926AF8" w:rsidP="00DA77DE">
            <w:pPr>
              <w:jc w:val="both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M.Sc (Mental Health (Psychiatry)</w:t>
            </w:r>
          </w:p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NewRomanPSMT" w:hAnsi="TimesNewRomanPSMT" w:cs="TimesNewRomanPSMT"/>
                <w:sz w:val="18"/>
                <w:szCs w:val="18"/>
              </w:rPr>
              <w:t>Nursing)</w:t>
            </w:r>
          </w:p>
        </w:tc>
        <w:tc>
          <w:tcPr>
            <w:tcW w:w="6210" w:type="dxa"/>
          </w:tcPr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77DE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and attitude</w:t>
            </w:r>
          </w:p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77DE">
              <w:rPr>
                <w:rFonts w:ascii="Times New Roman" w:hAnsi="Times New Roman" w:cs="Times New Roman"/>
                <w:sz w:val="18"/>
                <w:szCs w:val="18"/>
              </w:rPr>
              <w:t>towards the use of psychoactive substance (alcohol) among</w:t>
            </w:r>
          </w:p>
          <w:p w:rsidR="00926AF8" w:rsidRPr="00DA77DE" w:rsidRDefault="00926AF8" w:rsidP="00DA77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A77DE">
              <w:rPr>
                <w:rFonts w:ascii="Times New Roman" w:hAnsi="Times New Roman" w:cs="Times New Roman"/>
                <w:sz w:val="18"/>
                <w:szCs w:val="18"/>
              </w:rPr>
              <w:t>senior secondary male students studying in selected schools of</w:t>
            </w:r>
          </w:p>
          <w:p w:rsidR="00926AF8" w:rsidRPr="00DA77DE" w:rsidRDefault="00926AF8" w:rsidP="00DA77DE">
            <w:pPr>
              <w:jc w:val="both"/>
              <w:rPr>
                <w:sz w:val="18"/>
                <w:szCs w:val="18"/>
              </w:rPr>
            </w:pPr>
            <w:r w:rsidRPr="00DA77DE">
              <w:rPr>
                <w:rFonts w:ascii="Times New Roman" w:hAnsi="Times New Roman" w:cs="Times New Roman"/>
                <w:sz w:val="18"/>
                <w:szCs w:val="18"/>
              </w:rPr>
              <w:t>Ludhiana, Punjab</w:t>
            </w:r>
          </w:p>
        </w:tc>
      </w:tr>
    </w:tbl>
    <w:p w:rsidR="00403E31" w:rsidRPr="00DA77DE" w:rsidRDefault="00403E31" w:rsidP="00DA77DE">
      <w:pPr>
        <w:jc w:val="both"/>
        <w:rPr>
          <w:sz w:val="18"/>
          <w:szCs w:val="18"/>
        </w:rPr>
      </w:pPr>
    </w:p>
    <w:sectPr w:rsidR="00403E31" w:rsidRPr="00DA77DE" w:rsidSect="008D67C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54A" w:rsidRDefault="000F554A" w:rsidP="00DA77DE">
      <w:pPr>
        <w:spacing w:after="0" w:line="240" w:lineRule="auto"/>
      </w:pPr>
      <w:r>
        <w:separator/>
      </w:r>
    </w:p>
  </w:endnote>
  <w:endnote w:type="continuationSeparator" w:id="1">
    <w:p w:rsidR="000F554A" w:rsidRDefault="000F554A" w:rsidP="00DA7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54A" w:rsidRDefault="000F554A" w:rsidP="00DA77DE">
      <w:pPr>
        <w:spacing w:after="0" w:line="240" w:lineRule="auto"/>
      </w:pPr>
      <w:r>
        <w:separator/>
      </w:r>
    </w:p>
  </w:footnote>
  <w:footnote w:type="continuationSeparator" w:id="1">
    <w:p w:rsidR="000F554A" w:rsidRDefault="000F554A" w:rsidP="00DA7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7DE" w:rsidRPr="00DA77DE" w:rsidRDefault="00DA77DE" w:rsidP="00DA77DE">
    <w:pPr>
      <w:pStyle w:val="Header"/>
      <w:jc w:val="center"/>
      <w:rPr>
        <w:b/>
        <w:bCs/>
        <w:u w:val="single"/>
      </w:rPr>
    </w:pPr>
    <w:r w:rsidRPr="00DA77DE">
      <w:rPr>
        <w:b/>
        <w:bCs/>
        <w:u w:val="single"/>
      </w:rPr>
      <w:t>Shahed Kartar Singh Saraba College of Nursing, Saraba</w:t>
    </w:r>
  </w:p>
  <w:p w:rsidR="00DA77DE" w:rsidRPr="00DA77DE" w:rsidRDefault="00DA77DE" w:rsidP="00DA77DE">
    <w:pPr>
      <w:pStyle w:val="Header"/>
      <w:jc w:val="center"/>
      <w:rPr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356F2"/>
    <w:multiLevelType w:val="hybridMultilevel"/>
    <w:tmpl w:val="B7CCB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7BF"/>
    <w:rsid w:val="000964E5"/>
    <w:rsid w:val="000F554A"/>
    <w:rsid w:val="001C5B9B"/>
    <w:rsid w:val="003522D8"/>
    <w:rsid w:val="003C0511"/>
    <w:rsid w:val="00403E31"/>
    <w:rsid w:val="00451A6B"/>
    <w:rsid w:val="005829BD"/>
    <w:rsid w:val="005E27BF"/>
    <w:rsid w:val="00864360"/>
    <w:rsid w:val="0087384E"/>
    <w:rsid w:val="00897DCC"/>
    <w:rsid w:val="008D67CD"/>
    <w:rsid w:val="00917EF8"/>
    <w:rsid w:val="00926AF8"/>
    <w:rsid w:val="00A55B9D"/>
    <w:rsid w:val="00A6577A"/>
    <w:rsid w:val="00B5150C"/>
    <w:rsid w:val="00B53BDF"/>
    <w:rsid w:val="00C514E5"/>
    <w:rsid w:val="00CC5322"/>
    <w:rsid w:val="00DA77DE"/>
    <w:rsid w:val="00FB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27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27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7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7DE"/>
  </w:style>
  <w:style w:type="paragraph" w:styleId="Footer">
    <w:name w:val="footer"/>
    <w:basedOn w:val="Normal"/>
    <w:link w:val="FooterChar"/>
    <w:uiPriority w:val="99"/>
    <w:semiHidden/>
    <w:unhideWhenUsed/>
    <w:rsid w:val="00DA77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77DE"/>
  </w:style>
  <w:style w:type="paragraph" w:styleId="BalloonText">
    <w:name w:val="Balloon Text"/>
    <w:basedOn w:val="Normal"/>
    <w:link w:val="BalloonTextChar"/>
    <w:uiPriority w:val="99"/>
    <w:semiHidden/>
    <w:unhideWhenUsed/>
    <w:rsid w:val="00DA7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2016-04-07T18:59:00Z</cp:lastPrinted>
  <dcterms:created xsi:type="dcterms:W3CDTF">2016-04-07T18:58:00Z</dcterms:created>
  <dcterms:modified xsi:type="dcterms:W3CDTF">2016-04-07T18:59:00Z</dcterms:modified>
</cp:coreProperties>
</file>